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80" w:rsidRDefault="007925AD" w:rsidP="007925AD">
      <w:pPr>
        <w:jc w:val="center"/>
        <w:rPr>
          <w:b/>
          <w:sz w:val="32"/>
          <w:szCs w:val="32"/>
        </w:rPr>
      </w:pPr>
      <w:r w:rsidRPr="007925AD">
        <w:rPr>
          <w:b/>
          <w:sz w:val="32"/>
          <w:szCs w:val="32"/>
        </w:rPr>
        <w:t>ROMANS 6:1 – 7:6</w:t>
      </w:r>
    </w:p>
    <w:p w:rsidR="007925AD" w:rsidRDefault="007925AD" w:rsidP="007925AD">
      <w:pPr>
        <w:rPr>
          <w:u w:val="single"/>
        </w:rPr>
      </w:pPr>
      <w:r w:rsidRPr="007925AD">
        <w:rPr>
          <w:u w:val="single"/>
        </w:rPr>
        <w:t>Expanded Outline</w:t>
      </w:r>
    </w:p>
    <w:p w:rsidR="007925AD" w:rsidRDefault="007925AD" w:rsidP="007925AD">
      <w:r>
        <w:tab/>
        <w:t>D.  Objections to the New System Presented and Answered (6:1 – 7:25)</w:t>
      </w:r>
    </w:p>
    <w:p w:rsidR="007925AD" w:rsidRDefault="007925AD" w:rsidP="007925AD">
      <w:pPr>
        <w:pStyle w:val="ListParagraph"/>
        <w:numPr>
          <w:ilvl w:val="0"/>
          <w:numId w:val="1"/>
        </w:numPr>
      </w:pPr>
      <w:r>
        <w:t>Objection as to the abundance of grace (6:1 – 14)</w:t>
      </w:r>
    </w:p>
    <w:p w:rsidR="007925AD" w:rsidRDefault="007925AD" w:rsidP="007925AD">
      <w:pPr>
        <w:pStyle w:val="ListParagraph"/>
        <w:numPr>
          <w:ilvl w:val="0"/>
          <w:numId w:val="2"/>
        </w:numPr>
      </w:pPr>
      <w:r>
        <w:t>Objection stated:  If more sin means more grace, why not continue in sin that grace may abound? (6:1)</w:t>
      </w:r>
    </w:p>
    <w:p w:rsidR="007925AD" w:rsidRDefault="007925AD" w:rsidP="007925AD">
      <w:pPr>
        <w:pStyle w:val="ListParagraph"/>
        <w:numPr>
          <w:ilvl w:val="0"/>
          <w:numId w:val="2"/>
        </w:numPr>
      </w:pPr>
      <w:r>
        <w:t>Objection answered:  Reasons for not continuing in sin (6:2 – 11)</w:t>
      </w:r>
    </w:p>
    <w:p w:rsidR="007925AD" w:rsidRDefault="007925AD" w:rsidP="007925AD">
      <w:pPr>
        <w:pStyle w:val="ListParagraph"/>
        <w:numPr>
          <w:ilvl w:val="0"/>
          <w:numId w:val="3"/>
        </w:numPr>
      </w:pPr>
      <w:r>
        <w:t>We cannot continue in sin because we have died to sin (6:2)</w:t>
      </w:r>
    </w:p>
    <w:p w:rsidR="007925AD" w:rsidRDefault="007925AD" w:rsidP="007925AD">
      <w:pPr>
        <w:pStyle w:val="ListParagraph"/>
        <w:numPr>
          <w:ilvl w:val="0"/>
          <w:numId w:val="3"/>
        </w:numPr>
      </w:pPr>
      <w:r>
        <w:t>Through baptism we are united in the likeness of Christ’s death (6:3 – 4a)</w:t>
      </w:r>
    </w:p>
    <w:p w:rsidR="007925AD" w:rsidRDefault="007925AD" w:rsidP="007925AD">
      <w:pPr>
        <w:pStyle w:val="ListParagraph"/>
        <w:numPr>
          <w:ilvl w:val="0"/>
          <w:numId w:val="3"/>
        </w:numPr>
      </w:pPr>
      <w:r>
        <w:t>We are raised, resurrected like Jesus, to walk in a new life (6:4b- 5)</w:t>
      </w:r>
    </w:p>
    <w:p w:rsidR="007925AD" w:rsidRDefault="007925AD" w:rsidP="007925AD">
      <w:pPr>
        <w:pStyle w:val="ListParagraph"/>
        <w:numPr>
          <w:ilvl w:val="0"/>
          <w:numId w:val="3"/>
        </w:numPr>
      </w:pPr>
      <w:r>
        <w:t>The old man of sin was crucified to el</w:t>
      </w:r>
      <w:r w:rsidR="00C5393A">
        <w:t xml:space="preserve">iminate bondage to sin and any </w:t>
      </w:r>
      <w:r>
        <w:t>other claim of sin (6:6 – 7)</w:t>
      </w:r>
    </w:p>
    <w:p w:rsidR="00C5393A" w:rsidRDefault="00C5393A" w:rsidP="007925AD">
      <w:pPr>
        <w:pStyle w:val="ListParagraph"/>
        <w:numPr>
          <w:ilvl w:val="0"/>
          <w:numId w:val="3"/>
        </w:numPr>
      </w:pPr>
      <w:r>
        <w:t>If we died with Christ (to sin), we shall also live with Him (apart from sin) (6:8)</w:t>
      </w:r>
    </w:p>
    <w:p w:rsidR="00C5393A" w:rsidRDefault="00C5393A" w:rsidP="007925AD">
      <w:pPr>
        <w:pStyle w:val="ListParagraph"/>
        <w:numPr>
          <w:ilvl w:val="0"/>
          <w:numId w:val="3"/>
        </w:numPr>
      </w:pPr>
      <w:r>
        <w:t>As Christ died to sin once and now lives to God, so we should also die to sin onc</w:t>
      </w:r>
      <w:r w:rsidR="00EF2931">
        <w:t xml:space="preserve">e and then live to God in </w:t>
      </w:r>
      <w:r>
        <w:t>Christ</w:t>
      </w:r>
      <w:r w:rsidR="00EF2931">
        <w:t xml:space="preserve"> Jesus</w:t>
      </w:r>
      <w:r>
        <w:t xml:space="preserve"> (6:9 – 11)</w:t>
      </w:r>
    </w:p>
    <w:p w:rsidR="00C5393A" w:rsidRDefault="00EF2931" w:rsidP="007925AD">
      <w:pPr>
        <w:pStyle w:val="ListParagraph"/>
        <w:numPr>
          <w:ilvl w:val="0"/>
          <w:numId w:val="3"/>
        </w:numPr>
      </w:pPr>
      <w:r>
        <w:t>We should not let sin reign in our bodies by obeying our lusts and using our members as instruments of unrighteousness (6:12 - 13)</w:t>
      </w:r>
    </w:p>
    <w:p w:rsidR="00EF2931" w:rsidRDefault="00EF2931" w:rsidP="00EF2931">
      <w:pPr>
        <w:pStyle w:val="ListParagraph"/>
        <w:numPr>
          <w:ilvl w:val="0"/>
          <w:numId w:val="3"/>
        </w:numPr>
      </w:pPr>
      <w:r>
        <w:t>Since we are under grace, not law, there is no reason why sin should have dominion over us (6:14)</w:t>
      </w:r>
    </w:p>
    <w:p w:rsidR="00EF2931" w:rsidRDefault="007925AD" w:rsidP="00EF2931">
      <w:pPr>
        <w:pStyle w:val="ListParagraph"/>
        <w:numPr>
          <w:ilvl w:val="0"/>
          <w:numId w:val="1"/>
        </w:numPr>
      </w:pPr>
      <w:r>
        <w:t>Objection as to freedom from the law (6:15 – 7:6)</w:t>
      </w:r>
    </w:p>
    <w:p w:rsidR="00EF2931" w:rsidRDefault="00EF2931" w:rsidP="00EF2931">
      <w:pPr>
        <w:pStyle w:val="ListParagraph"/>
        <w:numPr>
          <w:ilvl w:val="0"/>
          <w:numId w:val="5"/>
        </w:numPr>
      </w:pPr>
      <w:r>
        <w:t>Objection stated:  Since you have said that we are not under the law, but under the grace of God, what is to restrain us from continuing in sin (6:15)</w:t>
      </w:r>
    </w:p>
    <w:p w:rsidR="00EF2931" w:rsidRDefault="00EF2931" w:rsidP="00EF2931">
      <w:pPr>
        <w:pStyle w:val="ListParagraph"/>
        <w:numPr>
          <w:ilvl w:val="0"/>
          <w:numId w:val="5"/>
        </w:numPr>
      </w:pPr>
      <w:r>
        <w:t>Objection answered</w:t>
      </w:r>
      <w:r w:rsidR="00584541">
        <w:t xml:space="preserve">:  </w:t>
      </w:r>
      <w:r w:rsidR="007F34D2">
        <w:t>Three r</w:t>
      </w:r>
      <w:r w:rsidR="00584541">
        <w:t>easons not to sin</w:t>
      </w:r>
    </w:p>
    <w:p w:rsidR="00EF2931" w:rsidRDefault="00EF2931" w:rsidP="00EF2931">
      <w:pPr>
        <w:pStyle w:val="ListParagraph"/>
        <w:numPr>
          <w:ilvl w:val="0"/>
          <w:numId w:val="6"/>
        </w:numPr>
      </w:pPr>
      <w:r>
        <w:t>The restraint of bondage (6:16 – 19)</w:t>
      </w:r>
    </w:p>
    <w:p w:rsidR="007F34D2" w:rsidRDefault="007F34D2" w:rsidP="007F34D2">
      <w:pPr>
        <w:pStyle w:val="ListParagraph"/>
        <w:numPr>
          <w:ilvl w:val="0"/>
          <w:numId w:val="7"/>
        </w:numPr>
      </w:pPr>
      <w:r>
        <w:t>If we continue in sin, we are slaves of sin and our ultimate fate will be death (6:16a)</w:t>
      </w:r>
    </w:p>
    <w:p w:rsidR="007F34D2" w:rsidRDefault="007F34D2" w:rsidP="007F34D2">
      <w:pPr>
        <w:pStyle w:val="ListParagraph"/>
        <w:numPr>
          <w:ilvl w:val="0"/>
          <w:numId w:val="7"/>
        </w:numPr>
      </w:pPr>
      <w:r>
        <w:t>If we obey Jesus, we are the bondservants of Christ unto righteousness (6:16b)</w:t>
      </w:r>
    </w:p>
    <w:p w:rsidR="007F34D2" w:rsidRDefault="007F34D2" w:rsidP="007F34D2">
      <w:pPr>
        <w:pStyle w:val="ListParagraph"/>
        <w:numPr>
          <w:ilvl w:val="0"/>
          <w:numId w:val="7"/>
        </w:numPr>
      </w:pPr>
      <w:r>
        <w:t>The Roman Christians had formerly been the servants of sin, presented their members as slaves to impurity and lawlessness; but in their obedience to the gospel message they had been freed from sin and had become the servants of righteousness unto sanctification (6:17 – 19)</w:t>
      </w:r>
    </w:p>
    <w:p w:rsidR="00EF2931" w:rsidRDefault="00EF2931" w:rsidP="00EF2931">
      <w:pPr>
        <w:pStyle w:val="ListParagraph"/>
        <w:numPr>
          <w:ilvl w:val="0"/>
          <w:numId w:val="6"/>
        </w:numPr>
      </w:pPr>
      <w:r>
        <w:t>The restraint of the fruit of our labor (6:20 – 23)</w:t>
      </w:r>
    </w:p>
    <w:p w:rsidR="007F34D2" w:rsidRDefault="007F34D2" w:rsidP="007F34D2">
      <w:pPr>
        <w:pStyle w:val="ListParagraph"/>
        <w:numPr>
          <w:ilvl w:val="0"/>
          <w:numId w:val="8"/>
        </w:numPr>
      </w:pPr>
      <w:r>
        <w:t>While serving sin and doing those things which now cause us shame, what fruit did we have except death? (6:20 – 21)</w:t>
      </w:r>
    </w:p>
    <w:p w:rsidR="007F34D2" w:rsidRDefault="007F34D2" w:rsidP="007F34D2">
      <w:pPr>
        <w:pStyle w:val="ListParagraph"/>
        <w:numPr>
          <w:ilvl w:val="0"/>
          <w:numId w:val="8"/>
        </w:numPr>
      </w:pPr>
      <w:r>
        <w:t>As servants of God we are made free from sin and enjoy the fruit of sanctification unto eternal life (6:22)</w:t>
      </w:r>
    </w:p>
    <w:p w:rsidR="007F34D2" w:rsidRDefault="007F34D2" w:rsidP="007F34D2">
      <w:pPr>
        <w:pStyle w:val="ListParagraph"/>
        <w:numPr>
          <w:ilvl w:val="0"/>
          <w:numId w:val="8"/>
        </w:numPr>
      </w:pPr>
      <w:r>
        <w:t>The choice of fruit is ours: death as the wages of sin, or the free gift of God – eternal life in Christ Jesus.</w:t>
      </w:r>
    </w:p>
    <w:p w:rsidR="00EF2931" w:rsidRDefault="00EF2931" w:rsidP="00EF2931">
      <w:pPr>
        <w:pStyle w:val="ListParagraph"/>
        <w:numPr>
          <w:ilvl w:val="0"/>
          <w:numId w:val="6"/>
        </w:numPr>
      </w:pPr>
      <w:r>
        <w:lastRenderedPageBreak/>
        <w:t>The restraint of the legal aspects of our relationships (7:1 -6)</w:t>
      </w:r>
    </w:p>
    <w:p w:rsidR="00E07CDB" w:rsidRDefault="00E07CDB" w:rsidP="00E07CDB">
      <w:pPr>
        <w:pStyle w:val="ListParagraph"/>
        <w:numPr>
          <w:ilvl w:val="0"/>
          <w:numId w:val="9"/>
        </w:numPr>
      </w:pPr>
      <w:r>
        <w:t>Just as a woman is bound to the man she marries only so long as he lives, such is our relationship to the Law and to sin.  Since we are made dead to the Law, we can be joined to Christ; if we are joined to Christ, we cannot be joined to sin (7:1 – 4a)</w:t>
      </w:r>
    </w:p>
    <w:p w:rsidR="00E07CDB" w:rsidRDefault="00E07CDB" w:rsidP="00E07CDB">
      <w:pPr>
        <w:pStyle w:val="ListParagraph"/>
        <w:numPr>
          <w:ilvl w:val="0"/>
          <w:numId w:val="9"/>
        </w:numPr>
      </w:pPr>
      <w:r>
        <w:t>In contrast to the works of the flesh which brought forth fruit unto death, in this new relationship with Christ we are to bring forth fruit unto God (7:4b – 5)</w:t>
      </w:r>
    </w:p>
    <w:p w:rsidR="00E07CDB" w:rsidRDefault="00E07CDB" w:rsidP="00E07CDB">
      <w:pPr>
        <w:pStyle w:val="ListParagraph"/>
        <w:numPr>
          <w:ilvl w:val="0"/>
          <w:numId w:val="9"/>
        </w:numPr>
      </w:pPr>
      <w:r>
        <w:t>Being freed from the Law, we serve in newness of spirit and not the oldness of the Law</w:t>
      </w:r>
    </w:p>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Default="00E07CDB" w:rsidP="00E07CDB"/>
    <w:p w:rsidR="00E07CDB" w:rsidRPr="00E07CDB" w:rsidRDefault="00E07CDB" w:rsidP="00E07CDB">
      <w:pPr>
        <w:rPr>
          <w:u w:val="single"/>
        </w:rPr>
      </w:pPr>
      <w:r w:rsidRPr="00E07CDB">
        <w:rPr>
          <w:u w:val="single"/>
        </w:rPr>
        <w:lastRenderedPageBreak/>
        <w:t>Questions on Romans 6:1 – 7:6</w:t>
      </w:r>
    </w:p>
    <w:p w:rsidR="00E07CDB" w:rsidRDefault="00E07CDB" w:rsidP="00E07CDB">
      <w:pPr>
        <w:pStyle w:val="ListParagraph"/>
        <w:numPr>
          <w:ilvl w:val="0"/>
          <w:numId w:val="10"/>
        </w:numPr>
      </w:pPr>
      <w:r>
        <w:t>What prompted the objection that Paul presents in Romans 6:1?</w:t>
      </w: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E07CDB" w:rsidRDefault="00E07CDB" w:rsidP="00E07CDB">
      <w:pPr>
        <w:pStyle w:val="ListParagraph"/>
        <w:numPr>
          <w:ilvl w:val="0"/>
          <w:numId w:val="10"/>
        </w:numPr>
      </w:pPr>
      <w:r>
        <w:t>Is there any logic to a suggestion that on continue in sin so that grace may abound?  Explain your answer.</w:t>
      </w: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E07CDB" w:rsidRDefault="00E07CDB" w:rsidP="00E07CDB">
      <w:pPr>
        <w:pStyle w:val="ListParagraph"/>
        <w:numPr>
          <w:ilvl w:val="0"/>
          <w:numId w:val="10"/>
        </w:numPr>
      </w:pPr>
      <w:r>
        <w:t>What makes living in sin illogical and irrational for the Christian?</w:t>
      </w: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E07CDB" w:rsidRDefault="00E07CDB" w:rsidP="00E07CDB">
      <w:pPr>
        <w:pStyle w:val="ListParagraph"/>
        <w:numPr>
          <w:ilvl w:val="0"/>
          <w:numId w:val="10"/>
        </w:numPr>
      </w:pPr>
      <w:r>
        <w:t>Those who are baptized into Christ are baptized into what according to Romans 6:3 – 5?</w:t>
      </w: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E07CDB" w:rsidRDefault="00A63A0F" w:rsidP="00E07CDB">
      <w:pPr>
        <w:pStyle w:val="ListParagraph"/>
        <w:numPr>
          <w:ilvl w:val="0"/>
          <w:numId w:val="10"/>
        </w:numPr>
      </w:pPr>
      <w:r>
        <w:t>What is the purpose of crucifying the old man of sin?</w:t>
      </w: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A63A0F" w:rsidRDefault="00A63A0F" w:rsidP="00E07CDB">
      <w:pPr>
        <w:pStyle w:val="ListParagraph"/>
        <w:numPr>
          <w:ilvl w:val="0"/>
          <w:numId w:val="10"/>
        </w:numPr>
      </w:pPr>
      <w:r>
        <w:t>How are those who live in sin also in bondage to sin?</w:t>
      </w: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A63A0F" w:rsidRDefault="00A63A0F" w:rsidP="00E07CDB">
      <w:pPr>
        <w:pStyle w:val="ListParagraph"/>
        <w:numPr>
          <w:ilvl w:val="0"/>
          <w:numId w:val="10"/>
        </w:numPr>
      </w:pPr>
      <w:r>
        <w:t>What significance does the fact that Jesus died only once have for us?</w:t>
      </w: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A63A0F" w:rsidRDefault="00A63A0F" w:rsidP="00E07CDB">
      <w:pPr>
        <w:pStyle w:val="ListParagraph"/>
        <w:numPr>
          <w:ilvl w:val="0"/>
          <w:numId w:val="10"/>
        </w:numPr>
      </w:pPr>
      <w:r>
        <w:t>How does sin reign in our mortal bodies?</w:t>
      </w: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A63A0F" w:rsidRDefault="00A63A0F" w:rsidP="00E07CDB">
      <w:pPr>
        <w:pStyle w:val="ListParagraph"/>
        <w:numPr>
          <w:ilvl w:val="0"/>
          <w:numId w:val="10"/>
        </w:numPr>
      </w:pPr>
      <w:r>
        <w:t>How does being under grace, not the Law, free us from the dominion of sin?</w:t>
      </w: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A63A0F" w:rsidRDefault="00A63A0F" w:rsidP="00E07CDB">
      <w:pPr>
        <w:pStyle w:val="ListParagraph"/>
        <w:numPr>
          <w:ilvl w:val="0"/>
          <w:numId w:val="10"/>
        </w:numPr>
      </w:pPr>
      <w:r>
        <w:lastRenderedPageBreak/>
        <w:t>If we are not under the Law, but under grace, are we without restraint on our behavior?</w:t>
      </w: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A63A0F" w:rsidRDefault="00A63A0F" w:rsidP="00E07CDB">
      <w:pPr>
        <w:pStyle w:val="ListParagraph"/>
        <w:numPr>
          <w:ilvl w:val="0"/>
          <w:numId w:val="10"/>
        </w:numPr>
      </w:pPr>
      <w:r>
        <w:t>How do we become the bondservants or slaves of sin?</w:t>
      </w: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A63A0F" w:rsidRDefault="00A63A0F" w:rsidP="00E07CDB">
      <w:pPr>
        <w:pStyle w:val="ListParagraph"/>
        <w:numPr>
          <w:ilvl w:val="0"/>
          <w:numId w:val="10"/>
        </w:numPr>
      </w:pPr>
      <w:r>
        <w:t>How did the Roman Christians cease to be slaves of sin?  Describe their new state.</w:t>
      </w: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A63A0F" w:rsidRDefault="00A63A0F" w:rsidP="00E07CDB">
      <w:pPr>
        <w:pStyle w:val="ListParagraph"/>
        <w:numPr>
          <w:ilvl w:val="0"/>
          <w:numId w:val="10"/>
        </w:numPr>
      </w:pPr>
      <w:r>
        <w:t xml:space="preserve">What fruit do those that serve sin have?  </w:t>
      </w:r>
      <w:r w:rsidR="00B559E4">
        <w:t xml:space="preserve">                     </w:t>
      </w:r>
      <w:r>
        <w:t>Contrast this with those who serve God in righteousness.</w:t>
      </w: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A63A0F" w:rsidRDefault="00A63A0F" w:rsidP="00E07CDB">
      <w:pPr>
        <w:pStyle w:val="ListParagraph"/>
        <w:numPr>
          <w:ilvl w:val="0"/>
          <w:numId w:val="10"/>
        </w:numPr>
      </w:pPr>
      <w:r>
        <w:t>How did Paul use his readers’ understanding of legal principles to respond to the objection raised?</w:t>
      </w: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p>
    <w:p w:rsidR="00A63A0F" w:rsidRDefault="00A63A0F" w:rsidP="00E07CDB">
      <w:pPr>
        <w:pStyle w:val="ListParagraph"/>
        <w:numPr>
          <w:ilvl w:val="0"/>
          <w:numId w:val="10"/>
        </w:numPr>
      </w:pPr>
      <w:r>
        <w:t>Was Paul primarily making a point with regard to marriage or the Jews’ relationship to the Law?</w:t>
      </w:r>
    </w:p>
    <w:p w:rsidR="00B559E4" w:rsidRDefault="00B559E4" w:rsidP="00B559E4">
      <w:pPr>
        <w:pStyle w:val="ListParagraph"/>
      </w:pPr>
    </w:p>
    <w:p w:rsidR="00B559E4" w:rsidRDefault="00B559E4" w:rsidP="00B559E4">
      <w:pPr>
        <w:pStyle w:val="ListParagraph"/>
      </w:pPr>
    </w:p>
    <w:p w:rsidR="00B559E4" w:rsidRDefault="00B559E4" w:rsidP="00B559E4">
      <w:pPr>
        <w:pStyle w:val="ListParagraph"/>
      </w:pPr>
      <w:bookmarkStart w:id="0" w:name="_GoBack"/>
      <w:bookmarkEnd w:id="0"/>
    </w:p>
    <w:p w:rsidR="00BC4524" w:rsidRPr="007925AD" w:rsidRDefault="00BC4524" w:rsidP="00E07CDB">
      <w:pPr>
        <w:pStyle w:val="ListParagraph"/>
        <w:numPr>
          <w:ilvl w:val="0"/>
          <w:numId w:val="10"/>
        </w:numPr>
      </w:pPr>
      <w:r>
        <w:t>What is the purpose of being joined to the resurrected Jesus?</w:t>
      </w:r>
    </w:p>
    <w:sectPr w:rsidR="00BC4524" w:rsidRPr="0079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5751"/>
    <w:multiLevelType w:val="hybridMultilevel"/>
    <w:tmpl w:val="B67C3626"/>
    <w:lvl w:ilvl="0" w:tplc="C904196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2C64EAE"/>
    <w:multiLevelType w:val="hybridMultilevel"/>
    <w:tmpl w:val="6964946A"/>
    <w:lvl w:ilvl="0" w:tplc="969A09D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52006EA"/>
    <w:multiLevelType w:val="hybridMultilevel"/>
    <w:tmpl w:val="C08A0840"/>
    <w:lvl w:ilvl="0" w:tplc="6BEA56B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E2F6FE3"/>
    <w:multiLevelType w:val="hybridMultilevel"/>
    <w:tmpl w:val="406E4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12D04"/>
    <w:multiLevelType w:val="hybridMultilevel"/>
    <w:tmpl w:val="9B464298"/>
    <w:lvl w:ilvl="0" w:tplc="55D646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C411E89"/>
    <w:multiLevelType w:val="hybridMultilevel"/>
    <w:tmpl w:val="B290F06A"/>
    <w:lvl w:ilvl="0" w:tplc="2E1A0D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D602B0E"/>
    <w:multiLevelType w:val="hybridMultilevel"/>
    <w:tmpl w:val="0C543B28"/>
    <w:lvl w:ilvl="0" w:tplc="0D26B2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5813187C"/>
    <w:multiLevelType w:val="hybridMultilevel"/>
    <w:tmpl w:val="97AABEBE"/>
    <w:lvl w:ilvl="0" w:tplc="6DC82AF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8AC76F3"/>
    <w:multiLevelType w:val="hybridMultilevel"/>
    <w:tmpl w:val="4E8A6E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1286C45"/>
    <w:multiLevelType w:val="hybridMultilevel"/>
    <w:tmpl w:val="FD986210"/>
    <w:lvl w:ilvl="0" w:tplc="9AF656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4"/>
  </w:num>
  <w:num w:numId="3">
    <w:abstractNumId w:val="1"/>
  </w:num>
  <w:num w:numId="4">
    <w:abstractNumId w:val="9"/>
  </w:num>
  <w:num w:numId="5">
    <w:abstractNumId w:val="5"/>
  </w:num>
  <w:num w:numId="6">
    <w:abstractNumId w:val="7"/>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AD"/>
    <w:rsid w:val="000D6180"/>
    <w:rsid w:val="00584541"/>
    <w:rsid w:val="007925AD"/>
    <w:rsid w:val="007F34D2"/>
    <w:rsid w:val="00A63A0F"/>
    <w:rsid w:val="00B559E4"/>
    <w:rsid w:val="00BC4524"/>
    <w:rsid w:val="00C5393A"/>
    <w:rsid w:val="00E07CDB"/>
    <w:rsid w:val="00E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75B2C-03F9-4659-A96E-A28FBEE7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Earnhart</dc:creator>
  <cp:keywords/>
  <dc:description/>
  <cp:lastModifiedBy>Mark Earnhart</cp:lastModifiedBy>
  <cp:revision>2</cp:revision>
  <dcterms:created xsi:type="dcterms:W3CDTF">2021-05-25T16:47:00Z</dcterms:created>
  <dcterms:modified xsi:type="dcterms:W3CDTF">2021-05-25T21:18:00Z</dcterms:modified>
</cp:coreProperties>
</file>